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Tobiasza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433"/>
        <w:gridCol w:w="6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minęło czterdzieści dni, a król został zabity przez swoich dwóch synów, którzy zbiegli potem w góry Ararat . Królem został po nim jego syn Asarhaddon. On też ustanowił Achikara, syna mojego brata Anaela, skarbnikiem królestwa i powierzył mu całą administrację.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minęło czterdzieści dni, kiedy dwaj synowie króla zamordowali go i zbiegli w góry Araratu, a inny jego syn, Asarhaddon, został po nim królem. Ustanowił on Achikara, syna mojego brata Anaela, zarządcą finansów w królestwie. Jemu także powierzył kierowanie całą administracją.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минуло пятдесять днів як його забили два його сини. І вони втекли в гори Арарат, і зацарював замість нього Сахердонос його син. І той настановив Ахіахара сина Анаїла, сина мого брата, над всіма розрахунками свого царства і над всім домом.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2024-04-19T21:37:31Z</dcterms:modified>
</cp:coreProperties>
</file>