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Tobiasz od Raguela zdrowy i radosny, błogosławiąc Pana nieba i ziemi, Króla wszystkiego, za to że jego podróż uczynił pomyślną. A Raguel jeszcze dodał: Obyś miał szczęście czcić swoich rodziców po wszystkie dni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wyruszył Tobiasz od Raguela, w zdrowiu i radości, wielbiąc JAHWE nieba i ziemi, Króla wszystkich stworzeń za to, że tak szczęśliwą dał mu podróż. Raguel rzekł jeszcze do niego: „Obyś miał szczęście czcić rodziców przez wszystkie dni ich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 пішов Товія, благословляючи Бога, який вчинив його дорогу доброю, і він благословив Раґуїла і його жінку Едну.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2024-05-02T18:21:17Z</dcterms:modified>
</cp:coreProperties>
</file>