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9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wchodzić do jej komnaty, weź część wątroby ryby i jej serce. Połóż to na rozżarzone węgle, a gdy demon poczuje rozchodzący się zapach, ucieknie i już nigdy przy niej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wejdziesz do pokoju małżeńskiego, weź część rybiego serca i wątroby i połóż je na rozżarzone węgle kadzielne, żeby się spaliły. Wtedy rozejdzie się dym, demon go poczuje i odejdzie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ввійдеш до шлюбної кімнати, візьми попіл ладану і покладеш з серця і печінки риби і подимиш, і демон понюхає і втече і не повернеться на віки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2024-04-29T16:11:25Z</dcterms:modified>
</cp:coreProperties>
</file>