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1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Wyślij którąś ze służących, aby weszła zobaczyć, czy on żyje. Jeśli zaś umarł, pochowamy go, aby nikt o tym się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„Poślij jedną ze służących, aby weszła i zobaczyła, czy Tobiasz żyje. Jeśli umarł, pogrzebiemy go tak, aby nikt o tym nie 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Едні своїй жінці: Пішли одну рабиню, і хай подивляться чи живе. Якщо ж ні, щоб ми його поховали і щоб ніхто не знав.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2024-05-04T11:45:03Z</dcterms:modified>
</cp:coreProperties>
</file>