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23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ma nieprawości w ich narodzie, to niech mój pan odstąpi od nich, aby przypadkiem ich Pan i Bóg nie stanął w ich obronie, my zaś stalibyśmy się pośmiewiskiem dla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ma w tym narodzie nieprawości, wtedy niech mój pan się wycofa, żeby przypadkiem ich JAHWE i Bóg nie osłaniał ich, a my byśmy nie stali się pośmiewiskiem dla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немає проступку в їхньому народі, хай же мине мій пан, щоб часом їх Господь і їх Бог не покрив їх щитом, і ми будемо в погорду перед всією землею.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2024-04-27T18:22:04Z</dcterms:modified>
</cp:coreProperties>
</file>