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2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pytajcie jednak, co chcę uczynić, gdyż nie powiem wam, dopóki nie spełni się to, co zamierzam.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próbujcie dochodzić, co to za czyn, gdyż i tak wam nie powiem, dopóki nie zrobię tego, co zamierzam”.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 вивідаєте моє діло, бо не скажу вам аж доки не закінчиться те, що я чиню.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2024-05-03T10:21:38Z</dcterms:modified>
</cp:coreProperties>
</file>