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będą to mówiły księżniczki perskie i medyjskie, które usłyszały o sprawie królowej, do wszystkich książąt króla, i sporo z tego wyniknie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księżniczki perskie i medyjskie, które usłyszą o sprawie królowej, zaczną traktować podobnie wszystkich książąt króla. Skutkiem będą pogarda i 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księżniczki perskie i medyjskie, które słyszały o postępku królowej, będą mówiły to samo wszystkim książętom króla, a będzie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dzisiaj toż rzeką księżny Perskie i Medskie, (które słyszały postępek królowej) wszystkim książętom królewskim, a będzie dosyć wzgardy i waśni.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przykładem wszystkie żony książąt Perskich i Medskich lekce sobie będą ważyć mężów rozkazania. Przetoż słuszny jest królewski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wszystkie księżniczki perskie i medyjskie będą mówiły do książąt królewskich, tak jak usłyszały, że postąpiła królowa. Wtedy będzie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mówić będą o tym księżniczki perskie i medyjskie, które usłyszały o postępku królowej, do wszystkich książąt króla, i dużo z tego wyniknie wzgardy i 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księżniczki perskie i medyjskie, które usłyszą o postępku królowej, zwrócą się w ten sposób do książąt króla. Będzie wtedy wiele pogardy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małżonki książąt perskich i medyjskich, jak tylko dowiedzą się, co Waszti odpowiedziała królowi, jeszcze dzisiaj odważą się w podobny sposób wzgardzić swoimi mężami.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dziś wszystkie księżniczki perskie i medyjskie, które usłyszą o zachowaniu się królowej, powtórzą to samo wszystkim książętom króla i wyniknie stąd wiele wzgardy i 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цих слів в днях Артаксеркса, цей Артаксеркс володів від Індії сто двадцять сімома країнами,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dzisiejszego dnia opowiedzą to wszystkim książętom królewskim księżne Medii i Persji, które o sprawie królowej słyszały, zatem będzie wystarczająca ilość hańby i rozdrażnienia.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księżniczki Persji i Medii, które usłyszały o sprawie królowej, będą to mówić wszystkim książętom króla, i będzie mnóstwa pogardy i oburzenia.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2024-04-27T00:14:32Z</dcterms:modified>
</cp:coreProperties>
</file>