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siedem* dni będziesz jadł przaśniki, w dniu siódmym będzie święto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będziecie spożywali przaśniki, a w siódmym dniu ogłosicie święto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będziesz jeść przaśny chleb, a 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jeść będziesz przaśniki, a dnia siódmego będzie święto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jeść będziesz przaśniki: a w dzień siódmy będzie święto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jadł chleb przaśny, a w dniu siódmym będzie dla ciebie święto ku czci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jeść będziesz przaśniki, a dnia siódmego będzie święto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jadł przaśniki, a siódmego dnia będzie święto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jadł przaśny chleb, a w siódmym dniu urządzisz święto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jadł przaśne chleby, a w siódmym dniu będzie święto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będziesz jadł mace i siódmego dnia będzie obchód święta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їстимете опрісноки, сьомого ж дня празник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jadał przaśniki, a dnia siódmego będzie uroczystość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masz jeść przaśniki, a w dniu siódmym jest święto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sześć, ׁ</w:t>
      </w:r>
      <w:r>
        <w:rPr>
          <w:rtl/>
        </w:rPr>
        <w:t>שֵׁשֶת</w:t>
      </w:r>
      <w:r>
        <w:rPr>
          <w:rtl w:val="0"/>
        </w:rPr>
        <w:t xml:space="preserve"> 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2024-04-29T22:33:43Z</dcterms:modified>
</cp:coreProperties>
</file>