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z drugiej strony przybytku oraz pięć poprzeczek do desek na tyły przybytku,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do desek z drugiej strony przybytku oraz pięć do desek tylnej, zachodniej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także drążków do desek drugiej strony przybytku, a także pięć drążków do desek zachodniej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także drągów do desek przybytku na drugą stronę; pięć też drągów do desek przybytku przestawających do obu węgłów 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drugich po innym i tyle drugie na stronę zachodnią,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dla desek drugiej strony przybytku, pięć też poprzeczek na tylną, zachodnią ścianę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drugiej ściany przybytku oraz pięć poprzeczek do desek do tylnej, zachodniej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poprzeczek do desek na drugą ścianę Przybytku i pięć do desek na tylną, zachodnią ścianę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drugiej, a pięć od strony zachodniej, gdzie znajdują się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[dalszych] drążków do desek drugiej ściany, na koniec pięć drążków do desek tylnej ściany Przybytku zwróconej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pięć poprzeczek łączących na belki drugiego boku Miejsca Obecności, i pięć poprzeczek łączących na belki boku Miejsca Obecności z tyłu, od zachodu.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поперечок для стовпа для другої сторони шатра, і пять поперечок для стовпа ззаду, зі сторони шатра, що до моря (заходу).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do bali drugiej strony Przybytku i pięć poprzeczek do bali tylnej strony Przybytku,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ram na drugą stronę przybytku. i pięć poprzeczek do ram boku przybytku na dwie tylne części po stronie zachodniej.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2024-04-29T02:28:52Z</dcterms:modified>
</cp:coreProperties>
</file>