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drążek w połowie wysokości desek będzie przechodzić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drąg pośredni w pośrodku desek przewleczony będzie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przewleczone przez pośrzodek deszczek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umieszczona pośrodku desek przechodzić będzie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poprzeczka, umieszczona w połowie wysokości desek, ma sięgać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Drążek środkowy ma biec przez środek desek, od jednego ich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Środkowa poprzeczka łącząca będzie [przeprowadzona] przez środek belek, będzie wystawała z jednego końca i z drugiego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сердня поперечка між стовпами хай проходить від однієї сторони до другої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przechodzić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w samym środku ram będzie przechodzić od końca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2024-04-29T01:49:43Z</dcterms:modified>
</cp:coreProperties>
</file>