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3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włożył do pierścieni na bokach skrzyni, aby (na nich)* nosić tę skrzynię.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włożył do pierścieni umieszczonych na bokach skrzyni, aby na nich można było ją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 drążki w pierścienie po obu stronach arki, aby arka była na nich noszona.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przewlekł drążki przez kolce po stronach skrzyni, aby na nich noszona była skrzynia.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 włożył w kolca, które były po bokach skrzynie, ku noszeniu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pierścieni po obu bokach arki włożył te drążki [służące] do jej przenoszenia.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włożył do pierścieni po bokach skrzyni, aby na nich nosić skrzynię.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włożył w pierścienie po bokach arki, aby na nich nosić 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 w pierścienie, aby służyły do przenoszenia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wsunął te drążki do pierścieni po bokach Arki, by można było Arkę przenosić.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Włożył drążki w pierścienie po bokach Skrzyni, aby przenosić Skrzynię.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занавісу дверей для шатра свідчення з синьої тканини і порфіри і пряденого кармазину і тканого виссону, херувим - діло вишите,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drążki włożył do pierścieni po bokach arki, w celu unoszenia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włożył drążki w pierścienie na bokach Arki, aby można było nosić Arkę.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nich : za PS,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2024-04-29T15:42:05Z</dcterms:modified>
</cp:coreProperties>
</file>