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rozpiął nad nim namiot,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 go od góry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też namiot nad przybytkiem i z wierzchu nałożył przykrycie namiotu nad nim,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też i namiot nad przybytkiem, i położył przykrycie namiotu nad nim z wierzchu, tak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skrzynię do przybytku, zawiesił przed nią zasłonę, aby wypełnił PANSKIE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namiot nad przybytkiem, i nakrył go przykryciem namiotu z góry,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 nad przybytkiem, i ustawił nad namiotem z wierzchu nakrycie,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namiot nad Przybytkiem, nakrywając go z góry przykryciem,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namiot nad świętym mieszkaniem i rozpiął nad nim pokrycie,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rozpostarł namiot nad Przybytkiem i od góry nałożył nakrycie namiotowe,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Rozpostarł namiot nad Miejscem Obecności i założył nad nim od góry przykrycie namiotu,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завіси на шатро, і поставив покривала шатра на них згори,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 namiot nad Przybytkiem oraz z wierzchu położył na nim pokrowiec namiotu;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Patem rozpostarł namiot nad przybytkiem i na wierzchu położył nakrycie namiotu,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2024-04-29T09:48:46Z</dcterms:modified>
</cp:coreProperties>
</file>