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wie, że człowiek jest pusty, dostrzega jego nieprawość — i podchodzi do niej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marność ludzi i widzi niegodziwość. Czy miałby na to nie zważać?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zna marność ludzką, i widzi nieprawość; a nie miałby tego baczyć?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próżność człowieczą, a widząc nieprawość, aza nie 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zna ludzi podstępnych, widzi zło, nie skupiając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którzy ludzie są fałszywi, widzi niegodziwość i bierze ją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fałszywych, widząc nieprawość, czy jej nie zauważy?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dobrze zna obłudników, od razu dostrzega winę, nie musi się zastanawiać.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przewrotnych, widzi nieprawość i uważa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сам знає діла безаконних, бачачи ж невідповідне, Він не пропустить.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On, On zna ludzi fałszu oraz widzi bezprawie, chociaż nikt tego w należytych rozmiarach 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ludzi fałszywych. Gdy widzi krzywdę, czyż się nie zainteresuje?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2024-04-29T08:20:44Z</dcterms:modified>
</cp:coreProperties>
</file>