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na nim ciało, odczuwa ból, dopóki w nim dusza –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Czuje ból, dopóki ma ciało, i dopóki ma duszę —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własne ciało odczuwa ból, a jego dusza w nim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ciało jego, póki żyw, boleje, a dusza jego w nim kwili.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ciało póki żyw, boleć będzie, a dusza jego nad samym sobą płakać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go własne ciało, odczuwa ból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 ciało, odczuwa ból, dopóki jest w nim tchnienie, smuci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przysparza mu cierpienia, a jego dusza nad nim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jego własne ciało nad nim boleje i użala się nad nim tylko jego dusza”.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go biczuje, do ostatniego tchnienia cierpi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його тіло заболіло, душа ж його заплакала.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żyw tylko nad nim samym boleje jego cielesna natura, tylko nad nim samym smuci się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ciało, dopóki jest na nim, będzie cierpieć ból, a jego dusza, dopóki jest w nim, będzie się pogrążać w żałości”.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2024-05-08T18:44:34Z</dcterms:modified>
</cp:coreProperties>
</file>