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jakaż jego rozkosz w jego domu, gdy już po nim, i gdy liczba jego miesięcy w pół przecięta?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go obchodzi dom, kiedy jest już po nim, kiedy jego życie dopełniło miary?!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Jaką bowiem ma on rozkosz w swoim domu, po swojej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śmierci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liczba jego miesięcy zostanie skrócona?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staranie jego o domu jego po nim, gdyż liczba miesięcy jego umniejszona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do niego należy o domie jego po nim, choćby liczba miesiąców jego była na poły ukrócona?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mu po śmierci zależy na domu, gdy liczba miesięcy skończona?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go jeszcze może obchodzić jego dom, gdy się skończy liczba jego miesięcy?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go jednak obchodzi jego dom, gdy umrze, gdy skończy się liczba jego miesięcy?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go będzie dom obchodził, gdy umrze?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go może obchodzić dom po jego śmierci, gdy liczba jego miesięcy przecięta.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яке його бажання з ним в його домі? І числа його місяців були розірвані.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go obejdzie jego dom, gdy będzie po nim, kiedy liczba jego miesięcy zostanie obliczoną?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jakież będzie miał upodobanie w swoim domu po sobie, gdy liczba jego miesięcy zostanie przecięta na dwoje?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2024-05-04T17:33:05Z</dcterms:modified>
</cp:coreProperties>
</file>