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0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We mnie jej nie ma, a morze: U mnie też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2024-04-30T22:20:45Z</dcterms:modified>
</cp:coreProperties>
</file>