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z krzaków malwy i żywią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korzeniami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sobie malwę przy krzakach i korzenie jałowcowe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sobie rwali chwasty po chróstach, a korzonki jałowcowe były pokarmem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jadali chwast i skóry drzew, i korzenie jałowcowe było ich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malwą i liśćmi krzewów. Chlebem ich korzeń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lebiodę z krzaków, a ich pożywieniem jest korzeń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chwasty i liście krzewu, jedli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listki krzewów, korzeń janowca był 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liście krzewów, ich chlebem były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po krzakach zrywają na pokarm lebiodę oraz korzonki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słone ziele koło krzaków, a pokarmem ich był korzeń 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2024-04-30T15:18:23Z</dcterms:modified>
</cp:coreProperties>
</file>