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— i cóż? Czy mam patrzeć pożądliwie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ze swoimi oczami; jak mógłbym więc myśleć o pannie?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abym nie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abych ani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oczami przymierze, by nawet nie spojrzeć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umowę ze swoimi oczyma, że nie spojrzę pożądliwie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oczami, że nie będę wpatrywał się w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oczami, aby nie wpatrywać się w 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zawarłem z oczyma moimi, aby nigdy nie wejrzeć na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завіт моїм очам і не подумаю про дівчину.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oczyma; w jakim celu mam zwrócić uwagę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”Przymierze zawarłem ze swymi oczami. Jakże więc mógłbym zwracać uwagę na jakąś dziewicę?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2024-04-29T08:45:04Z</dcterms:modified>
</cp:coreProperties>
</file>