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 sierocie, ponieważ zauważyłem, że ktoś mnie w bramie poprze,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 sierocie, ponieważ zauważyłem, że ktoś poprze moją sprawę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przeciwko sierocie, gdy widziałem w bramie swoją pomoc;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podniósł przeciwko sierocie rękę swoję, gdym widział w bramie pomoc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podniósł na sierotę rękę moję, chociam widział, żem był wyższym w bramie: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sierocie ręką groziłem, widząc w bramie mego poplecznika?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kiedy podniosłem rękę przeciwko sierocie, ponieważ widziałem w bramie pomoc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na sierotę, bo widziałem w bramie poparcie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na sierotę, bo miałem znajomości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podniósł rękę na sierotę, widząc w bramie poparcie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підняв проти сироти руку в надії, бо у мене була велика поміч,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przeciw sierocie moją rękę, gdym widział w bramie, że potrzebna jest pomoc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wymachiwałem ręką przeciwko chłopcu bez ojca, gdy widziałem, że w bramie jest potrzebna moja pomoc,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2024-04-29T16:01:20Z</dcterms:modified>
</cp:coreProperties>
</file>