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młodości umiera ich dusza, a ich życie – (ginie) przez aniołów (śmierci).*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aniołów (śmierci), wg MT: wśród zajmujących się nierządem świątynnym, mężczyzn (&lt;x&gt;110 14:24&lt;/x&gt;) lub kobiet (&lt;x&gt;10 38:21&lt;/x&gt;); wg G: a ich życie śmiertelnie ranione przez aniołów, ἡ δὲ ζωὴ αὐτῶν τιτρωσκομένη ὑπὸ ἀγγέλων.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2024-04-28T13:26:28Z</dcterms:modified>
</cp:coreProperties>
</file>