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9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kości są jak rury miedziane, jej członki niczym żelazne drągi.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jak rury miedziane, a członki jak drągi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jak rury spiżowe; jego kości jak drągi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zatrzymuje strumień, że się nie spieszy; tuszy sobie, iż Jordan wypije gębą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wypije rzekę, a nie zadziwi się, a ma nadzieję, że się Jordan wleje w gębę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to rury z brązu, jego nogi jak sztaby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niby rury miedziane, jego członki jak drągi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są jak miedziane rury, a jego członki jak żelazne pręty.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kości - jak miedziane rury, a szkielet - jak żelazne pręty.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jak rury miedziane, nogi jak stalowe pręty,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ребра - мідяні ребра, а його хребет з литого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piszczele – niby rury z kruszcu, jego gnaty jak pręt żelazny.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jego to rury miedziane; jego mocne kości są jak drągi z kutego żelaza.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2024-04-29T15:55:58Z</dcterms:modified>
</cp:coreProperties>
</file>