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1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przewleczesz sznur przez jego nozdrza albo hakiem przebijesz mu szczęki?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2024-04-29T11:17:02Z</dcterms:modified>
</cp:coreProperties>
</file>