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jest człowiek, którego Bóg poprawia, nie pogardzaj więc karceniem Wszechmocnego!*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3:12&lt;/x&gt;; &lt;x&gt;650 12:6&lt;/x&gt;;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2024-04-30T08:03:01Z</dcterms:modified>
</cp:coreProperties>
</file>