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jak drzewo zasadzone nad strumieniami wody,Które wyda swój owoc we właściwym czasie,Jego liść nie uwiędnieI powiedzie mu się we wszystkim, czego się podejmie.*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17:7-8&lt;/x&gt;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2024-04-24T01:22:08Z</dcterms:modified>
</cp:coreProperties>
</file>