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do oznaczania pór — Nawet słońce wie, kiedy zajść.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księżyc, aby odmierzał czas;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miesiąc dla pewnych czasów, a słońce zna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 dla czasów, słońce poznało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księżyc, aby czas wskazywał; słońce poznało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księżyc, aby pory oznaczał,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Stworzyłeś księżyc, żeby czas odmierzał i słońce, które zna czas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uczyniłeś księżyc miarą czasu; słońce zna porę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księżyc na oznaczenie czasu, słońce zna godzinę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прийшла його справа, не розпалило його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księżyc na pewne czasy, a słońcu wyznaczył jego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księżyc dla wyznaczonych czasów; słońce dobrze wie, gdzie zachodzi.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2024-04-27T10:44:24Z</dcterms:modified>
</cp:coreProperties>
</file>