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prosili, zesłał im przepiórki I ich głód zaspokajał, zsyłając z nieba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żądanie zesłał przepiórki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żądanie ich przywiódł przepiórki, a chlebem niebieskim nasycił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Żądali i przyleciała przepiórka, i chlebem niebieskim nasycił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i przywiódł przepiórki,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zesłał przepiórki I chlebem niebieskim ich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prosili, zesłał przepiórki i nakarmił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przepiórki, 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 i chlebem z nieba ich karmił.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люттю на свій нарід і зогидив своє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Zażądano – a przyprowadził przepiórki oraz nasycał ich chlebem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potem sprowadził przepiórki i nasycał ich chlebem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2024-04-29T20:29:20Z</dcterms:modified>
</cp:coreProperties>
</file>