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JHWH** Niż polegać na ludziach.***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chronić się u JAHWE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JAHWE, niż polegać na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nadzieję w Panu, niżeli ufać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ufać w JAHWE, niżli ufać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uciec do Pana, niż pokładać ufność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Panu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zaufać JAHWE,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schronić u JAHWE, niż ufać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szukać schronienia u Jahwe, niż ufność pokładać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збережу твої оправдання, не остав мене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WIEKUISTEMU, niż na człowieku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schronić się u JAHWE, niż ufać ziemskiemu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dłuższym zakończeniu Ps 136, w 11QPs a, zamiast: Lepiej uciekać się do JHWH, występuje: Lepiej ufać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&lt;x&gt;230 31:18&lt;/x&gt;; &lt;x&gt;230 34:23&lt;/x&gt;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60:13-14&lt;/x&gt;; &lt;x&gt;230 108:13-14&lt;/x&gt;; &lt;x&gt;230 146:3&lt;/x&gt;;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2024-04-28T13:14:21Z</dcterms:modified>
</cp:coreProperties>
</file>