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były wtedy pełne śmiechu, A nasz język radości. Mówiono wtedy między narodami: JHWH* dokonał z nimi wielkich rzeczy!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naszych ust rozbrzmiewał wówczas śmiech, A język głosił radość. Wśród narodów powtarzano wtedy, Że JAHWE dokonał z nami wielkich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 nasze napełniły się śmiechem, a nasz język radością; wtedy mówiono między narodami: JAHWE uczynił wielkie rzeczy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były napełnione weselem usta nasze, a język nasz radością; tedy mówiono między narodami: Wielmożne rzeczy Pan uczynił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napełniły weselem usta nasze, a język nasz radością. Tedy mówić będą między narody: Wielmożne rzeczy uczynił JAHWE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 nasze były pełne śmiechu, a język nasz - radości. Wtedy mówiono między poganami: Wielkodusznie postąpił z nimi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 nasze były pełne śmiechu, A język nasz radości, Wtedy mówiono wśród narodów: Pan dokonał z nimi wielkich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nasze usta były pełne śmiechu, a języki – radości. Wtedy mówiono wśród narodów: JAHWE dokonał dla nich wielkich czynów!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nasze usta napełniły się radością, a nasz język weselem. Wówczas mówiono między narodami: „JAHWE uczynił im wielkie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śmiechu były wówczas nasze usta, a nasz język radości. Mówiono wtedy między narodami: ”Wielkim okazał się Jahwe, że im to uczynił”.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Даремно вам вставати, вставати після спочинку, ви, що їсте хліб болю, коли Він дасть сон своїм улюбленим.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napełniły się radością nasze usta, a nasz język śpiewem; wtedy mawiano pomiędzy narodami: WIEKUISTY dokonał z nimi wielkich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usta nasze napełniły się śmiechem, a nasz język radosnym wołaniem. Wówczas zaczęto mówić wśród narodów: ”JAHWE dokonał wielkiej rzeczy w tym, czego z nimi dokonał”.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4QPs e(korekta) 11QPs a MT G: On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2024-04-28T23:01:21Z</dcterms:modified>
</cp:coreProperties>
</file>