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Salomonowa. Jeśli JAHWE domu* nie zbuduje, Jego budowniczowie będą się trudzić na próżno. Jeśli JAHWE nie ustrzeże miasta, Stróż będzie czuwał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25:9&lt;/x&gt;; &lt;x&gt;80 4:11&lt;/x&gt;; &lt;x&gt;90 2:35&lt;/x&gt;; &lt;x&gt;100 7:27&lt;/x&gt;; &lt;x&gt;110 11:38&lt;/x&gt;; &lt;x&gt;130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10:22&lt;/x&gt;; &lt;x&gt;240 16:3&lt;/x&gt;; &lt;x&gt;240 21:31&lt;/x&gt;; &lt;x&gt;290 65:22-23&lt;/x&gt;; &lt;x&gt;330 28:26&lt;/x&gt;; &lt;x&gt;370 3:6&lt;/x&gt;; &lt;x&gt;370 5:11&lt;/x&gt;; &lt;x&gt;470 6:25-34&lt;/x&gt;; &lt;x&gt;500 15:5&lt;/x&gt;; &lt;x&gt;530 15:10&lt;/x&gt;; &lt;x&gt;660 4:13-14&lt;/x&gt;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2024-04-29T14:01:31Z</dcterms:modified>
</cp:coreProperties>
</file>