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1975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2024-04-28T18:33:27Z</dcterms:modified>
</cp:coreProperties>
</file>