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wiwatować na cześć twego zwycięstwa I w imię naszego Boga wzniesiemy sztandary! Oby (tylko) JAHWE spełnił wszystkie twoje prośby!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2024-04-27T13:17:00Z</dcterms:modified>
</cp:coreProperties>
</file>