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wszystkie Jego dzieła są skutkiem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szczere, Wszystkie Jego dzieła wypływają z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 i wszystkie jego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dokonane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szczere jest słowo Pańskie, i wszystkie sprawy jego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prawe jest słowo PANSKIE i wszytkie sprawy jego w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Pana jest prawe, a każde Jego dzieło [oparte] na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Pana jest prawe, A wszystkie dzieła jego dokonane są w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On jest wierny w każdym swoim dziele!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każdy Jego czyn niezawodny.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bowiem jest prawdziwe, a wszystkie dzieła Jego świadczą o 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Звеличте Господа зі мною, і піднесемо вгору його імя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rzetelne jest słowo WIEKUISTEGO oraz prawdziwe każde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prostolinijne, a wszelkie jego dzieło dokonuje się w 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2024-05-08T14:36:41Z</dcterms:modified>
</cp:coreProperties>
</file>