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2"/>
        <w:gridCol w:w="1544"/>
        <w:gridCol w:w="6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tron, o Boże, (trwa) na wieki wieczne, Berło Twego panowania – berłem sprawiedliwości.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2024-04-28T17:25:38Z</dcterms:modified>
</cp:coreProperties>
</file>