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9"/>
        <w:gridCol w:w="2305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Maskil* ** Dawida.***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Pieśń pouczająca; (2) piękna pieśń, zob. &lt;x&gt;230 32:1&lt;/x&gt;.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32:1&lt;/x&gt;; &lt;x&gt;230 42:1&lt;/x&gt;; &lt;x&gt;230 44:1&lt;/x&gt;; &lt;x&gt;230 45:1&lt;/x&gt;; &lt;x&gt;230 52:1&lt;/x&gt;; &lt;x&gt;230 53:1&lt;/x&gt;; &lt;x&gt;230 54:1&lt;/x&gt;; &lt;x&gt;230 55:1&lt;/x&gt;; &lt;x&gt;230 74:1&lt;/x&gt;; &lt;x&gt;230 78:1&lt;/x&gt;; &lt;x&gt;230 88:1&lt;/x&gt;; &lt;x&gt;230 89:1&lt;/x&gt;; &lt;x&gt;230 142:1&lt;/x&gt;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Pieśń pochodząca być może z czasów Hiskiasza.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2024-04-30T23:00:50Z</dcterms:modified>
</cp:coreProperties>
</file>