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8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Przemienił morze w suchy ląd, Przez rzekę przeszli suchą nogą.* Dlatego radujmy się Nim!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Przemienił morze w suchy ląd, Przez rzekę przeszli suchą stopą — Dlatego radujmy się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Zamienił morze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suchą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pieszo przeszli przez rzekę; tam się nim weseliliśmy.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 morze w ziemię suchą; rzekę przeszli suchą nogą; tameśmyć się weselili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obrócił morze w suchą ziemię: przez rzekę przejdą nogą, tam się będziem weselili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na suchy ląd zmienił, pieszo przeszli przez rzekę; wielce Nim się radujmy!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Przemienił morze w suchy ląd, Przez rzekę przeszli suchą nogą. Dlatego radujmy się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w suchy ląd zamienił, suchą nogą mogli przejść przez rzekę – dlatego w Nim się radujmy!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zamienił morze w suchą ziemię; pieszo przeszli przez rzekę. Dlatego Nim się radujmy!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morze zamienił w suchy ląd, przez rzekę przeszli suchą nogą; radujmy się przeto w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Тобі визнаються народи, Боже, хай Тобі визнаються всі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Przemienił morze w ląd, a rzekę przeszli pieszo; i w Nim się tam uradowali.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zamienił morze w suchy ląd; przechodzili przez rzekę pieszo. Tam zaczęliśmy się w nim radować.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14:21-22&lt;/x&gt;; &lt;x&gt;60 3:16&lt;/x&gt;; &lt;x&gt;230 74:13&lt;/x&gt;; &lt;x&gt;230 114:3&lt;/x&gt;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2024-04-29T15:34:12Z</dcterms:modified>
</cp:coreProperties>
</file>