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0"/>
        <w:gridCol w:w="316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свою святиню наче однорога, заснував її в землі на віки.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2024-04-29T20:06:45Z</dcterms:modified>
</cp:coreProperties>
</file>