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3202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зрадіє рівнина і все, що в них, тоді зрадіють всі лісові дерева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2024-04-29T02:21:31Z</dcterms:modified>
</cp:coreProperties>
</file>