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4"/>
        <w:gridCol w:w="2032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ku złu i śpieszą ku rozlewowi krwi.*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śpieszą, by rozlać krew.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6:17&lt;/x&gt;; &lt;x&gt;290 59:7&lt;/x&gt;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2024-04-16T03:56:33Z</dcterms:modified>
</cp:coreProperties>
</file>