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Upominaj swego syna,* póki** jest nadzieja, lecz nie posuń się w gniewie do jego uśmiercenia.***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Upominaj syna, póki jest nadzieja, lecz nie unoś się przy tym — nie chciej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swego syna, dopóki jest nadzieja, i niech twoja dusza mu nie pobłaża z powodu jego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syna swego, póki o nim nadzieja, a zabiegając zginieniu jego niech mu nie folguje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 syna twego, nie rozpaczaj, a ku zabiciu jego nie przykładaj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 syna, dopóki jest nadzieja, nie doprowadzaj go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 swego syna, póki jeszcze jest nadzieja; lecz nie unoś się przy tym, aby nie spowodować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syna, póki jest nadzieja, lecz nie unoś się zbytnio, abyś go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swego syna, bo jeszcze jest nadzieja, ale uważaj, by nie zadać mu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syna swego, dopóki [jeszcze] jest nadzieja, i nie zważaj na jego narzekanie.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задуми в серці чоловіка, а господня рада остається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syna dopóki jeszcze nadzieja, i nie zwracaj uwagi na jego 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swego syna, gdy jeszcze jest nadzieja; i nie kieruj pragnienia swej duszy ku temu, by poniósł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13:24&lt;/x&gt;; &lt;x&gt;240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(?): Lecz nie unoś swojej duszy do jego uśmiercenia. Wg G: Upominaj (l. Wychowuj ) swego syna, bo dzięki temu jest dla niego nadzieja, lecz ku pysze nie wznoś swojej duszy (l. lecz nie unoś się przy tym w pysze, l. lecz nie wpadnij przy tym w pychę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2024-04-28T06:13:49Z</dcterms:modified>
</cp:coreProperties>
</file>