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drogę, lecz jego serce gniewa się na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2024-04-28T15:14:15Z</dcterms:modified>
</cp:coreProperties>
</file>