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postępuje uczciwie, błogosławione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chodzi w uprzejmości swojej; błogosławieni synowie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chodzi w prostocie swojej, błogosławione po sobie syny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żyje w swej nieskazitelności, błogosławione po nim są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żyje nienagannie, jest sprawiedliwy, szczęśliwe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kieruje się uczciwością, szczęśliwi są synowie, których pozostawił!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zgodnie ze swą rzetelnością, szczęśliwi są synowie, którzy pozostali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непорочний живе в праведності, блаженними оставить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chodzi w swej nieskazitelności –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chodzi w swej nieskazitelności. Szczęśliwi są po nim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2024-04-29T02:22:23Z</dcterms:modified>
</cp:coreProperties>
</file>