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0"/>
        <w:gridCol w:w="1809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człowieka sprowadza go nisko, lecz uniżony duchem dostępuje czci.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2024-05-26T07:22:45Z</dcterms:modified>
</cp:coreProperties>
</file>