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zadaje się z nierządnicami, trwoni majątek.*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ojcu radość; kto zadaje się z kobietami nierządnymi,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mądrość, raduje swego ojca, a kto zadaje się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miłuje mądrość, uwesela ojca swego; ale kto chowa nierządnicę, traci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miłuje mądrość, uwesela ojca swego, ale który chowa wszeteczne niewiasty, utraci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mądrość kocha, ojca raduje, a kto przestaje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obcuje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raduje ojca, kto zadaje się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mądrość, jest radością swego ojca, a ten, który przebywa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kocha mądrość, raduje swego ojca; lecz ten, kto wśród nałożnic przebywa, trwoni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чоловік любить мудрість його батько веселиться, а хто пасе розпусниць, знищить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mądrość – sprawia radość swojemu ojcu; a kto się ugania za nierządnicami – trwoni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miłujący mądrość raduje swego ojca, lecz kto się zadaje z nierządnicami, marnuje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5:10&lt;/x&gt;; &lt;x&gt;240 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2024-05-26T12:07:40Z</dcterms:modified>
</cp:coreProperties>
</file>