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dzieci nazywają ją szczęśliwą, a mąż powstaje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powstają i błogosławią jej, mąż także ją chwali: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synowie jej błogosławią jej; także i mąż jej chwali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synowie jej, i szczęśliwą sławili, mąż jej, i chwalił 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Qof Powstają synowie, aby ją wysławiać, i mąż jej, by ją uwielbiać: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nazywają ją szczęśliwą, jej mąż sławi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Wstają jej synowie, by ogłosić ją szczęśliwą, i mąż, by ją chwalić: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ją jej synowie i sławi ją również jej mąż: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powstają, by uznać jej troskliwość, małżonek jej również ją sławi: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ж відкриває мудро і законно, а її милосердя підняло її дітей і вони розбагатіли, і її чоловік похвалив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występują i nazywają ją szczęśliwą, a jej mąż ją wysławia: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wstają i zwą ją szczęśliwą; powstaje ten, który ją ma – i ją wysławia.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2024-05-03T01:17:03Z</dcterms:modified>
</cp:coreProperties>
</file>