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uśmiechu; jest czas żalu i czas tańca.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smutku i czas pląsów;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płaczu, i czas śmiechu; czas smutku, i czas skakania;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płakania i czas śmiania; czas narzekania i czas tańcowania;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zawodzenia i czas pląsów,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jest czas narzekania i czas pląsów.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śmiechu, czas żałoby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 płacz i czas na śmiech, czas na żałobę i czas na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lamentu i czas tańca,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плакати і час сміятися, час ридати і час танцювати,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czas biadania i czas pląsania.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lamentowania i czas pląsania;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2024-04-29T04:31:28Z</dcterms:modified>
</cp:coreProperties>
</file>