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30"/>
        <w:gridCol w:w="2099"/>
        <w:gridCol w:w="52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skroń jest jak plaster granatu, spoza twojej zasłony.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2024-04-27T16:31:29Z</dcterms:modified>
</cp:coreProperties>
</file>