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8"/>
        <w:gridCol w:w="2707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uchem zazdrosnym usłyszy wszystko, Jego uwadze nie umkną najskrytsze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słyszy wszystko zazdrosnym uchem, nie umkną Jego uwadze najskrytsze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ухо ревнивості слухає все, і вістка бурмотання не сховається.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2024-04-18T05:09:04Z</dcterms:modified>
</cp:coreProperties>
</file>