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30"/>
        <w:gridCol w:w="2738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dowiedzieli się, że wskutek ich cierpień tamci doznają pokrzepienia, uznali wolę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poznali, że wskutek ich cierpień tamci doznają pokrzepienia, przyznali rację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вони через власні муки почули, що тим чинять добро, сприйняли Господа.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2024-04-30T21:01:41Z</dcterms:modified>
</cp:coreProperties>
</file>