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 dobrze Twoja dłoń wszechmogąca, która stworzyła świat z bezkształtnej materii, mogła posłać przeciwko nim stada niedźwiedzi albo lwy drapieżne,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 dobrze Twoja dłoń wszechmogąca, która stworzyła świat z bezkształtnej materii, mogła zesłać na nich stada niedźwiedzi albo lwy drapieżne,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твоя всесильна рука, що створила світ з матерії без виду, не є неспроможна послати їм множество ведмедів, чи жорстоких левів,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2024-04-30T08:14:56Z</dcterms:modified>
</cp:coreProperties>
</file>