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298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ogień – by mogli spożyć posiłek – zapominał następnie o 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ogień tracił potem moc niszczycielską, by prawi mogli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знову ж і забув про власну силу, щоб нагодувати праведних.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2024-05-01T19:42:06Z</dcterms:modified>
</cp:coreProperties>
</file>